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70F7B" w14:textId="0510255B" w:rsidR="00753E52" w:rsidRPr="008814A9" w:rsidRDefault="00753E52" w:rsidP="00BB5B29">
      <w:pPr>
        <w:spacing w:line="360" w:lineRule="auto"/>
        <w:jc w:val="both"/>
      </w:pPr>
      <w:r w:rsidRPr="008814A9">
        <w:t xml:space="preserve">Tim Crane, </w:t>
      </w:r>
      <w:r w:rsidRPr="008814A9">
        <w:rPr>
          <w:i/>
        </w:rPr>
        <w:t>The Meaning of Belief: Religion from an Atheist</w:t>
      </w:r>
      <w:r>
        <w:rPr>
          <w:i/>
        </w:rPr>
        <w:t>’s Point of View</w:t>
      </w:r>
      <w:r>
        <w:t>, Cambridge, Mass.: Harvard University Press, 2017, xiv + 20</w:t>
      </w:r>
      <w:r w:rsidR="00BC7A75">
        <w:t>7</w:t>
      </w:r>
      <w:r>
        <w:t xml:space="preserve"> str.</w:t>
      </w:r>
    </w:p>
    <w:p w14:paraId="0A0823FD" w14:textId="77777777" w:rsidR="00753E52" w:rsidRPr="008814A9" w:rsidRDefault="00753E52" w:rsidP="00BB5B29">
      <w:pPr>
        <w:spacing w:line="360" w:lineRule="auto"/>
        <w:jc w:val="both"/>
      </w:pPr>
    </w:p>
    <w:p w14:paraId="13864BEB" w14:textId="79E10B80" w:rsidR="000C6B20" w:rsidRPr="008814A9" w:rsidRDefault="0068209E" w:rsidP="00203F03">
      <w:pPr>
        <w:spacing w:line="360" w:lineRule="auto"/>
        <w:jc w:val="both"/>
      </w:pPr>
      <w:r w:rsidRPr="008814A9">
        <w:t xml:space="preserve">U ovoj knjizi Tim Crane </w:t>
      </w:r>
      <w:r w:rsidR="002B00A2">
        <w:t>nudi</w:t>
      </w:r>
      <w:r w:rsidRPr="008814A9">
        <w:t xml:space="preserve"> opis fenomena religije</w:t>
      </w:r>
      <w:r w:rsidR="002B00A2">
        <w:t xml:space="preserve"> iz perspektive jednog ateista</w:t>
      </w:r>
      <w:r w:rsidR="00497912" w:rsidRPr="008814A9">
        <w:t>.</w:t>
      </w:r>
      <w:r w:rsidR="00244E87">
        <w:t xml:space="preserve"> U užem smislu, knjiga je </w:t>
      </w:r>
      <w:r w:rsidR="002D1FD0" w:rsidRPr="008814A9">
        <w:t xml:space="preserve">upućena </w:t>
      </w:r>
      <w:r w:rsidR="00DB17D2" w:rsidRPr="008814A9">
        <w:t xml:space="preserve">danas </w:t>
      </w:r>
      <w:r w:rsidR="001553D6" w:rsidRPr="008814A9">
        <w:t>dominantnoj ateističkoj struji</w:t>
      </w:r>
      <w:r w:rsidR="00DB17D2" w:rsidRPr="008814A9">
        <w:t>, takozvanim</w:t>
      </w:r>
      <w:r w:rsidR="007E21F5" w:rsidRPr="008814A9">
        <w:t xml:space="preserve"> </w:t>
      </w:r>
      <w:r w:rsidR="00DB17D2" w:rsidRPr="008814A9">
        <w:t>“n</w:t>
      </w:r>
      <w:r w:rsidR="008A7C49" w:rsidRPr="008814A9">
        <w:t>ovim a</w:t>
      </w:r>
      <w:r w:rsidR="00497912" w:rsidRPr="008814A9">
        <w:t>teistima</w:t>
      </w:r>
      <w:r w:rsidR="00DB17D2" w:rsidRPr="008814A9">
        <w:t>” (</w:t>
      </w:r>
      <w:r w:rsidR="00497912" w:rsidRPr="008814A9">
        <w:t>R</w:t>
      </w:r>
      <w:r w:rsidR="00ED646A">
        <w:t>.</w:t>
      </w:r>
      <w:r w:rsidR="00497912" w:rsidRPr="008814A9">
        <w:t xml:space="preserve"> Dawkins, D</w:t>
      </w:r>
      <w:r w:rsidR="00ED646A">
        <w:t>.</w:t>
      </w:r>
      <w:r w:rsidR="00497912" w:rsidRPr="008814A9">
        <w:t xml:space="preserve"> Dennett, </w:t>
      </w:r>
      <w:r w:rsidR="00DB17D2" w:rsidRPr="008814A9">
        <w:t xml:space="preserve">A. C. </w:t>
      </w:r>
      <w:r w:rsidR="00497912" w:rsidRPr="008814A9">
        <w:t xml:space="preserve">Grayling, </w:t>
      </w:r>
      <w:r w:rsidR="00B53941" w:rsidRPr="008814A9">
        <w:t>S</w:t>
      </w:r>
      <w:r w:rsidR="00ED646A">
        <w:t>.</w:t>
      </w:r>
      <w:r w:rsidR="00B53941" w:rsidRPr="008814A9">
        <w:t xml:space="preserve"> </w:t>
      </w:r>
      <w:r w:rsidR="00497912" w:rsidRPr="008814A9">
        <w:t xml:space="preserve">Harris i </w:t>
      </w:r>
      <w:r w:rsidR="00B53941" w:rsidRPr="008814A9">
        <w:t>Ch</w:t>
      </w:r>
      <w:r w:rsidR="00ED646A">
        <w:t>.</w:t>
      </w:r>
      <w:r w:rsidR="00B53941" w:rsidRPr="008814A9">
        <w:t xml:space="preserve"> </w:t>
      </w:r>
      <w:r w:rsidR="00497912" w:rsidRPr="008814A9">
        <w:t>Hitchens</w:t>
      </w:r>
      <w:r w:rsidR="00DB17D2" w:rsidRPr="008814A9">
        <w:t>)</w:t>
      </w:r>
      <w:r w:rsidR="00497912" w:rsidRPr="008814A9">
        <w:t>.</w:t>
      </w:r>
      <w:r w:rsidR="001553D6" w:rsidRPr="008814A9">
        <w:t xml:space="preserve"> </w:t>
      </w:r>
      <w:r w:rsidR="002D1FD0" w:rsidRPr="008814A9">
        <w:t>Crane p</w:t>
      </w:r>
      <w:r w:rsidR="007235F9" w:rsidRPr="008814A9">
        <w:t xml:space="preserve">okušava pokazati </w:t>
      </w:r>
      <w:r w:rsidR="006269B0" w:rsidRPr="008814A9">
        <w:t xml:space="preserve">da </w:t>
      </w:r>
      <w:r w:rsidR="002D1FD0" w:rsidRPr="008814A9">
        <w:t xml:space="preserve">novi ateisti </w:t>
      </w:r>
      <w:r w:rsidR="006269B0" w:rsidRPr="008814A9">
        <w:t xml:space="preserve">griješe u </w:t>
      </w:r>
      <w:r w:rsidR="002D1FD0" w:rsidRPr="008814A9">
        <w:t>dvjema stvarima</w:t>
      </w:r>
      <w:r w:rsidR="007235F9" w:rsidRPr="008814A9">
        <w:t>: u svome tumačenju</w:t>
      </w:r>
      <w:r w:rsidR="007D41C0" w:rsidRPr="008814A9">
        <w:t xml:space="preserve"> </w:t>
      </w:r>
      <w:r w:rsidR="008A7C49" w:rsidRPr="008814A9">
        <w:t>religije</w:t>
      </w:r>
      <w:r w:rsidR="002D1FD0" w:rsidRPr="008814A9">
        <w:t>,</w:t>
      </w:r>
      <w:r w:rsidR="006269B0" w:rsidRPr="008814A9">
        <w:t xml:space="preserve"> </w:t>
      </w:r>
      <w:r w:rsidR="00437BE7" w:rsidRPr="008814A9">
        <w:t>koju svode na</w:t>
      </w:r>
      <w:r w:rsidR="006269B0" w:rsidRPr="008814A9">
        <w:t xml:space="preserve"> spoj primitivne kozmologije </w:t>
      </w:r>
      <w:r w:rsidR="00437BE7" w:rsidRPr="008814A9">
        <w:t>i moralnog kod</w:t>
      </w:r>
      <w:r w:rsidR="007235F9" w:rsidRPr="008814A9">
        <w:t>eks</w:t>
      </w:r>
      <w:r w:rsidR="00437BE7" w:rsidRPr="008814A9">
        <w:t>a</w:t>
      </w:r>
      <w:r w:rsidR="002D1FD0" w:rsidRPr="008814A9">
        <w:t>,</w:t>
      </w:r>
      <w:r w:rsidR="007235F9" w:rsidRPr="008814A9">
        <w:t xml:space="preserve"> i u svome </w:t>
      </w:r>
      <w:r w:rsidR="007D41C0" w:rsidRPr="008814A9">
        <w:t>podcjenjivanj</w:t>
      </w:r>
      <w:r w:rsidR="007235F9" w:rsidRPr="008814A9">
        <w:t>u</w:t>
      </w:r>
      <w:r w:rsidR="007D41C0" w:rsidRPr="008814A9">
        <w:t xml:space="preserve"> teist</w:t>
      </w:r>
      <w:r w:rsidR="002D1FD0" w:rsidRPr="008814A9">
        <w:t>â</w:t>
      </w:r>
      <w:r w:rsidR="00280C14" w:rsidRPr="008814A9">
        <w:t xml:space="preserve">. </w:t>
      </w:r>
      <w:r w:rsidR="002B00A2">
        <w:t>Nasuprot tome, Crane nudi</w:t>
      </w:r>
      <w:r w:rsidR="00280C14" w:rsidRPr="008814A9">
        <w:t xml:space="preserve"> iscrpniji</w:t>
      </w:r>
      <w:r w:rsidR="007D41C0" w:rsidRPr="008814A9">
        <w:t xml:space="preserve"> </w:t>
      </w:r>
      <w:r w:rsidR="000E0717" w:rsidRPr="008814A9">
        <w:t>filozofski pristup</w:t>
      </w:r>
      <w:r w:rsidR="007D41C0" w:rsidRPr="008814A9">
        <w:t xml:space="preserve"> religij</w:t>
      </w:r>
      <w:r w:rsidR="000E0717" w:rsidRPr="008814A9">
        <w:t>i</w:t>
      </w:r>
      <w:r w:rsidR="00DD5D18" w:rsidRPr="008814A9">
        <w:t>. Nastoji razumjeti religiju kao</w:t>
      </w:r>
      <w:r w:rsidR="000E0717" w:rsidRPr="008814A9">
        <w:t xml:space="preserve"> stvar</w:t>
      </w:r>
      <w:r w:rsidR="00DD5D18" w:rsidRPr="008814A9">
        <w:t>a</w:t>
      </w:r>
      <w:r w:rsidR="000E0717" w:rsidRPr="008814A9">
        <w:t>n ljudsk</w:t>
      </w:r>
      <w:r w:rsidR="00DD5D18" w:rsidRPr="008814A9">
        <w:t>i</w:t>
      </w:r>
      <w:r w:rsidR="000E0717" w:rsidRPr="008814A9">
        <w:t xml:space="preserve"> fenomen</w:t>
      </w:r>
      <w:r w:rsidR="00DD5D18" w:rsidRPr="008814A9">
        <w:t xml:space="preserve"> i kao </w:t>
      </w:r>
      <w:r w:rsidR="00B82802" w:rsidRPr="008814A9">
        <w:t xml:space="preserve">fundamentalan dio ljudske civilizacije i povijesti čovječanstva. </w:t>
      </w:r>
      <w:r w:rsidR="00203F03">
        <w:t>Ž</w:t>
      </w:r>
      <w:r w:rsidR="00D41CD4" w:rsidRPr="00E94AAD">
        <w:t xml:space="preserve">eli objasniti što </w:t>
      </w:r>
      <w:r w:rsidR="00BD795B" w:rsidRPr="00BB5B29">
        <w:t>znači imati religijsko vjerovanje</w:t>
      </w:r>
      <w:r w:rsidR="007235F9" w:rsidRPr="00BB5B29">
        <w:t>,</w:t>
      </w:r>
      <w:r w:rsidR="00BD795B" w:rsidRPr="00BB5B29">
        <w:t xml:space="preserve"> što </w:t>
      </w:r>
      <w:r w:rsidR="00D41CD4" w:rsidRPr="00BB5B29">
        <w:t xml:space="preserve">religija predstavlja teistima </w:t>
      </w:r>
      <w:r w:rsidR="00BD795B" w:rsidRPr="00BB5B29">
        <w:t>te</w:t>
      </w:r>
      <w:r w:rsidR="00D41CD4" w:rsidRPr="00BB5B29">
        <w:t xml:space="preserve"> koje bi praktične, intelektualne i etičke stavove ateisti trebali zauzeti prema tom fenomenu i prema teistima</w:t>
      </w:r>
      <w:r w:rsidR="00D41CD4" w:rsidRPr="008814A9">
        <w:t xml:space="preserve">. </w:t>
      </w:r>
      <w:r w:rsidR="001E0E55" w:rsidRPr="008814A9">
        <w:t xml:space="preserve">Potreban je, kako Crane ističe, istinski dijalog </w:t>
      </w:r>
      <w:r w:rsidR="006D12D4" w:rsidRPr="008814A9">
        <w:t xml:space="preserve">između onih koji </w:t>
      </w:r>
      <w:r w:rsidR="007E3BE3" w:rsidRPr="008814A9">
        <w:t>imaju potpuno različita vjerovanja i poglede na stvarnost</w:t>
      </w:r>
      <w:r w:rsidR="00346B06">
        <w:t>.</w:t>
      </w:r>
      <w:r w:rsidR="00B53941" w:rsidRPr="008814A9">
        <w:t xml:space="preserve"> </w:t>
      </w:r>
      <w:r w:rsidR="00CA0F15" w:rsidRPr="008814A9">
        <w:t xml:space="preserve">Tom dijalogu mora prethoditi prihvaćanje sljedećih </w:t>
      </w:r>
      <w:r w:rsidR="006A679A" w:rsidRPr="008814A9">
        <w:t>tvrdnji</w:t>
      </w:r>
      <w:r w:rsidR="001E0E55" w:rsidRPr="008814A9">
        <w:t xml:space="preserve">: </w:t>
      </w:r>
      <w:r w:rsidR="00AE638D" w:rsidRPr="008814A9">
        <w:t xml:space="preserve">da </w:t>
      </w:r>
      <w:r w:rsidR="001E0E55" w:rsidRPr="008814A9">
        <w:t xml:space="preserve">ni religija ni sekularizam neće nestati, </w:t>
      </w:r>
      <w:r w:rsidR="00AE638D" w:rsidRPr="008814A9">
        <w:t xml:space="preserve">da je </w:t>
      </w:r>
      <w:r w:rsidR="004122F1">
        <w:t>novo</w:t>
      </w:r>
      <w:r w:rsidR="001E0E55" w:rsidRPr="008814A9">
        <w:t xml:space="preserve">ateistički </w:t>
      </w:r>
      <w:r w:rsidR="004122F1">
        <w:t>pojam</w:t>
      </w:r>
      <w:r w:rsidR="004122F1" w:rsidRPr="008814A9">
        <w:t xml:space="preserve"> </w:t>
      </w:r>
      <w:r w:rsidR="001E0E55" w:rsidRPr="008814A9">
        <w:t xml:space="preserve">religije pogrešan </w:t>
      </w:r>
      <w:r w:rsidR="00AE638D" w:rsidRPr="008814A9">
        <w:t xml:space="preserve">i da je </w:t>
      </w:r>
      <w:r w:rsidR="00785AC6" w:rsidRPr="008814A9">
        <w:t xml:space="preserve">potrebno ispravno razumijevanje </w:t>
      </w:r>
      <w:r w:rsidR="007E7D85">
        <w:t>naravi</w:t>
      </w:r>
      <w:r w:rsidR="007E7D85" w:rsidRPr="008814A9">
        <w:t xml:space="preserve"> </w:t>
      </w:r>
      <w:r w:rsidR="00785AC6" w:rsidRPr="008814A9">
        <w:t xml:space="preserve">religijskog vjerovanja. </w:t>
      </w:r>
    </w:p>
    <w:p w14:paraId="4611D77F" w14:textId="77018345" w:rsidR="005F731F" w:rsidRPr="008814A9" w:rsidRDefault="00EC6826" w:rsidP="00CC5121">
      <w:pPr>
        <w:spacing w:line="360" w:lineRule="auto"/>
        <w:ind w:firstLine="720"/>
        <w:jc w:val="both"/>
      </w:pPr>
      <w:r w:rsidRPr="00972176">
        <w:t xml:space="preserve">Svoj opis religije Crane započinje upućujući na činjenicu da u svijetu postoji malo više od sedam milijardi ljudi, od čega se </w:t>
      </w:r>
      <w:r w:rsidR="00D74EB4">
        <w:t>oko</w:t>
      </w:r>
      <w:r w:rsidRPr="00972176">
        <w:t xml:space="preserve"> </w:t>
      </w:r>
      <w:r w:rsidR="005369B8">
        <w:t>šest</w:t>
      </w:r>
      <w:r w:rsidRPr="00972176">
        <w:t xml:space="preserve"> milijardi izjašnjavaju kao </w:t>
      </w:r>
      <w:r w:rsidR="000351F3">
        <w:t>pripadnici neke religije</w:t>
      </w:r>
      <w:r w:rsidRPr="00972176">
        <w:t xml:space="preserve">. To je prema njemu dovoljno dobar razlog na temelju kojeg se može kazati da je religija ono što pokreće ljude; da ona daje smisao i da </w:t>
      </w:r>
      <w:r w:rsidR="002335A4" w:rsidRPr="00972176">
        <w:t xml:space="preserve">ljudima </w:t>
      </w:r>
      <w:r w:rsidRPr="00972176">
        <w:t>objašnjava vlastito postojanje i vlastiti odnos prema transcendentnom</w:t>
      </w:r>
      <w:r w:rsidR="00AF6917">
        <w:t>e</w:t>
      </w:r>
      <w:r w:rsidRPr="00972176">
        <w:t>. Zato religiju valja uzeti ozbiljno i pokušati je razumjeti. N</w:t>
      </w:r>
      <w:r w:rsidR="00A1140E">
        <w:t>asuprot tome, n</w:t>
      </w:r>
      <w:r w:rsidRPr="00972176">
        <w:t xml:space="preserve">ovoateistički stav </w:t>
      </w:r>
      <w:r w:rsidR="00D74EB4">
        <w:t>religiju shvaća kao iracionalnu utjehu</w:t>
      </w:r>
      <w:r w:rsidR="00A1140E">
        <w:t xml:space="preserve"> </w:t>
      </w:r>
      <w:r w:rsidRPr="00972176">
        <w:t xml:space="preserve">praznog sadržaja. Taj sadržaj </w:t>
      </w:r>
      <w:r w:rsidR="004122F1">
        <w:t xml:space="preserve">novi </w:t>
      </w:r>
      <w:r w:rsidRPr="00972176">
        <w:t>ateisti svode na teoriju o nastanku svijeta koja posljedično donosi obligatoran moralni kodeks ponašanja.</w:t>
      </w:r>
      <w:r>
        <w:t xml:space="preserve"> </w:t>
      </w:r>
      <w:r w:rsidR="0090794E">
        <w:t>Crane pak</w:t>
      </w:r>
      <w:r>
        <w:t xml:space="preserve"> pod religijom razumije, u prvom redu, sustavan</w:t>
      </w:r>
      <w:r w:rsidRPr="00972176">
        <w:t xml:space="preserve"> i praktičan pokušaj ljudi da nađu smisao svog postojanja. </w:t>
      </w:r>
      <w:r>
        <w:t>O</w:t>
      </w:r>
      <w:r w:rsidRPr="00972176">
        <w:t>n identificira četiri njezina obilježja</w:t>
      </w:r>
      <w:r>
        <w:t xml:space="preserve">. </w:t>
      </w:r>
      <w:r w:rsidRPr="00972176">
        <w:t>Prvo, religija je sistematična, ona podrazumijeva jasne ideje, misli i stavove o Bogu i svetom</w:t>
      </w:r>
      <w:r w:rsidR="00E94AAD">
        <w:t>u</w:t>
      </w:r>
      <w:r w:rsidRPr="00972176">
        <w:t>, kao i religijske prakse koje te misli i stavove opravdavaju. Drugo, religija je praktična, ona podrazumijeva ne samo vjer</w:t>
      </w:r>
      <w:r w:rsidR="00E94AAD">
        <w:t>ovanje</w:t>
      </w:r>
      <w:r w:rsidRPr="00972176">
        <w:t xml:space="preserve"> nego i praktično ponašanje u skladu s vjer</w:t>
      </w:r>
      <w:r w:rsidR="00E94AAD">
        <w:t>ovanjem</w:t>
      </w:r>
      <w:r w:rsidRPr="00972176">
        <w:t>. Treće, religija predstavlja potragu za smislom u vlastit</w:t>
      </w:r>
      <w:r w:rsidR="00107976">
        <w:t>u</w:t>
      </w:r>
      <w:r w:rsidRPr="00972176">
        <w:t xml:space="preserve"> životu. Naposljetku, religija je pokušaj ljudskog poređivanja s Bogom ili transcendentnim. </w:t>
      </w:r>
      <w:r w:rsidR="00CC5121">
        <w:t xml:space="preserve">Dakle, za </w:t>
      </w:r>
      <w:r>
        <w:t>razliku od novoateističkog pristupa,</w:t>
      </w:r>
      <w:r w:rsidR="00F2290E">
        <w:t xml:space="preserve"> </w:t>
      </w:r>
      <w:r>
        <w:t>Craneov opis religije ne stavlja u prvi plan zamisao o postojanju nekoga nadprirodnog entiteta ili nadprirodne inteligencije koja je namjerno stvorila svijet</w:t>
      </w:r>
      <w:r w:rsidR="00CC5121">
        <w:t>, jer takav pristup zanemaruje jednako ključne elemente kao što su religijska praksa i religijsko zajedništvo.</w:t>
      </w:r>
      <w:r>
        <w:t xml:space="preserve"> </w:t>
      </w:r>
    </w:p>
    <w:p w14:paraId="194374FF" w14:textId="2656FEAC" w:rsidR="005337AB" w:rsidRPr="008814A9" w:rsidRDefault="005F731F" w:rsidP="003B17F8">
      <w:pPr>
        <w:spacing w:line="360" w:lineRule="auto"/>
        <w:ind w:firstLine="720"/>
        <w:jc w:val="both"/>
      </w:pPr>
      <w:r w:rsidRPr="008814A9">
        <w:t>U</w:t>
      </w:r>
      <w:r w:rsidR="00BD2DC0" w:rsidRPr="008814A9">
        <w:t xml:space="preserve"> drugom </w:t>
      </w:r>
      <w:r w:rsidR="00CF7E1F">
        <w:t>poglavlju</w:t>
      </w:r>
      <w:r w:rsidR="00BD2DC0" w:rsidRPr="008814A9">
        <w:t xml:space="preserve"> knjige </w:t>
      </w:r>
      <w:r w:rsidR="0094690E">
        <w:t>Crane govori o onome što naziva religijskim impulsom.</w:t>
      </w:r>
      <w:r w:rsidR="00BD2DC0" w:rsidRPr="008814A9">
        <w:t xml:space="preserve"> Religijski impuls je vjerovanje u sklad ili red koji se ne može vidjeti </w:t>
      </w:r>
      <w:r w:rsidR="0071162B" w:rsidRPr="008814A9">
        <w:t xml:space="preserve">ali koji proizlazi iz Božje </w:t>
      </w:r>
      <w:r w:rsidR="0071162B" w:rsidRPr="008814A9">
        <w:lastRenderedPageBreak/>
        <w:t xml:space="preserve">volje, </w:t>
      </w:r>
      <w:r w:rsidR="00AF7925" w:rsidRPr="008814A9">
        <w:t>a</w:t>
      </w:r>
      <w:r w:rsidR="00BD2DC0" w:rsidRPr="008814A9">
        <w:t xml:space="preserve"> oni koji imaju takvo vjerovanje</w:t>
      </w:r>
      <w:r w:rsidR="0071162B" w:rsidRPr="008814A9">
        <w:t xml:space="preserve"> </w:t>
      </w:r>
      <w:r w:rsidR="00BD2DC0" w:rsidRPr="008814A9">
        <w:t>usmjerava</w:t>
      </w:r>
      <w:r w:rsidR="0071162B" w:rsidRPr="008814A9">
        <w:t>ju</w:t>
      </w:r>
      <w:r w:rsidR="00BD2DC0" w:rsidRPr="008814A9">
        <w:t xml:space="preserve"> svoj život </w:t>
      </w:r>
      <w:r w:rsidR="003A1397" w:rsidRPr="008814A9">
        <w:t xml:space="preserve">prema </w:t>
      </w:r>
      <w:r w:rsidR="00BD2DC0" w:rsidRPr="008814A9">
        <w:t>tom dobru</w:t>
      </w:r>
      <w:r w:rsidR="0071162B" w:rsidRPr="008814A9">
        <w:t xml:space="preserve"> i poredbi s tim skladom</w:t>
      </w:r>
      <w:r w:rsidR="00BD2DC0" w:rsidRPr="008814A9">
        <w:t xml:space="preserve">. </w:t>
      </w:r>
      <w:r w:rsidR="007C717F">
        <w:t>Ateisti pak,</w:t>
      </w:r>
      <w:r w:rsidR="008F224B" w:rsidRPr="008814A9">
        <w:t xml:space="preserve"> koji nemaju religijski impuls, jedini red vide u prirodnim zakonima</w:t>
      </w:r>
      <w:r w:rsidR="007C717F">
        <w:t>. Za njih</w:t>
      </w:r>
      <w:r w:rsidR="008F224B" w:rsidRPr="008814A9">
        <w:t xml:space="preserve"> ne postoji</w:t>
      </w:r>
      <w:r w:rsidR="0087629D">
        <w:t xml:space="preserve"> nikakav nevidljivi red stvari koji bi bio izvor onoga što Crane, slijedeći Maxa Webera, naziva očaranošću (</w:t>
      </w:r>
      <w:r w:rsidR="0087629D">
        <w:rPr>
          <w:i/>
        </w:rPr>
        <w:t>enchantment</w:t>
      </w:r>
      <w:r w:rsidR="0087629D">
        <w:t xml:space="preserve">) – ukratko, nikakav smisao koji je </w:t>
      </w:r>
      <w:r w:rsidR="0087629D" w:rsidRPr="00AF6917">
        <w:t>izvan</w:t>
      </w:r>
      <w:r w:rsidR="0087629D">
        <w:t xml:space="preserve"> prirodnog reda stvari.</w:t>
      </w:r>
      <w:r w:rsidR="008F224B" w:rsidRPr="008814A9">
        <w:t xml:space="preserve"> </w:t>
      </w:r>
      <w:r w:rsidR="000604C0" w:rsidRPr="008814A9">
        <w:t xml:space="preserve">Zato </w:t>
      </w:r>
      <w:r w:rsidR="005337AB" w:rsidRPr="008814A9">
        <w:t>se za ateiste može kazati i da su</w:t>
      </w:r>
      <w:r w:rsidR="008319F8" w:rsidRPr="008814A9">
        <w:t xml:space="preserve"> </w:t>
      </w:r>
      <w:r w:rsidR="00BA41E4" w:rsidRPr="008814A9">
        <w:t>neočarani</w:t>
      </w:r>
      <w:r w:rsidR="009F249A">
        <w:t xml:space="preserve"> (ili raščarani, </w:t>
      </w:r>
      <w:r w:rsidR="009F249A">
        <w:rPr>
          <w:i/>
        </w:rPr>
        <w:t>disenchanted</w:t>
      </w:r>
      <w:r w:rsidR="009F249A">
        <w:t>)</w:t>
      </w:r>
      <w:r w:rsidR="00BA41E4" w:rsidRPr="008814A9">
        <w:t xml:space="preserve"> ili nefasciniran</w:t>
      </w:r>
      <w:r w:rsidR="000604C0" w:rsidRPr="008814A9">
        <w:t>i</w:t>
      </w:r>
      <w:r w:rsidR="00BA41E4" w:rsidRPr="008814A9">
        <w:t xml:space="preserve">. </w:t>
      </w:r>
      <w:r w:rsidR="007437BF">
        <w:t>No</w:t>
      </w:r>
      <w:r w:rsidR="008F224B" w:rsidRPr="008814A9">
        <w:t xml:space="preserve"> među </w:t>
      </w:r>
      <w:r w:rsidR="000604C0" w:rsidRPr="008814A9">
        <w:t xml:space="preserve">neočaranim </w:t>
      </w:r>
      <w:r w:rsidR="009A37FF" w:rsidRPr="008814A9">
        <w:t xml:space="preserve">ateistima </w:t>
      </w:r>
      <w:r w:rsidR="008319F8" w:rsidRPr="008814A9">
        <w:t>postoj</w:t>
      </w:r>
      <w:r w:rsidR="000604C0" w:rsidRPr="008814A9">
        <w:t>i</w:t>
      </w:r>
      <w:r w:rsidR="008319F8" w:rsidRPr="008814A9">
        <w:t xml:space="preserve"> </w:t>
      </w:r>
      <w:r w:rsidR="007437BF">
        <w:t xml:space="preserve">važna </w:t>
      </w:r>
      <w:r w:rsidR="008319F8" w:rsidRPr="008814A9">
        <w:t xml:space="preserve">dioba </w:t>
      </w:r>
      <w:r w:rsidR="000604C0" w:rsidRPr="008814A9">
        <w:t>na</w:t>
      </w:r>
      <w:r w:rsidR="00BA41E4" w:rsidRPr="008814A9">
        <w:t xml:space="preserve"> optimist</w:t>
      </w:r>
      <w:r w:rsidR="000604C0" w:rsidRPr="008814A9">
        <w:t>e</w:t>
      </w:r>
      <w:r w:rsidR="00BA41E4" w:rsidRPr="008814A9">
        <w:t xml:space="preserve"> i pesimist</w:t>
      </w:r>
      <w:r w:rsidR="000604C0" w:rsidRPr="008814A9">
        <w:t>e</w:t>
      </w:r>
      <w:r w:rsidR="00BA41E4" w:rsidRPr="008814A9">
        <w:t xml:space="preserve">. </w:t>
      </w:r>
      <w:r w:rsidR="000604C0" w:rsidRPr="008814A9">
        <w:t>Neočarani pesimist</w:t>
      </w:r>
      <w:r w:rsidR="00CA5CCC">
        <w:t>, kao što je sam autor,</w:t>
      </w:r>
      <w:r w:rsidR="000604C0" w:rsidRPr="008814A9">
        <w:t xml:space="preserve"> pristao </w:t>
      </w:r>
      <w:r w:rsidR="005337AB" w:rsidRPr="008814A9">
        <w:t xml:space="preserve">bi </w:t>
      </w:r>
      <w:r w:rsidR="000604C0" w:rsidRPr="008814A9">
        <w:t>na tvrdnju da bi svijet imao nek</w:t>
      </w:r>
      <w:r w:rsidR="005337AB" w:rsidRPr="008814A9">
        <w:t>i</w:t>
      </w:r>
      <w:r w:rsidR="000604C0" w:rsidRPr="008814A9">
        <w:t xml:space="preserve"> posebn</w:t>
      </w:r>
      <w:r w:rsidR="005337AB" w:rsidRPr="008814A9">
        <w:t>i</w:t>
      </w:r>
      <w:r w:rsidR="000604C0" w:rsidRPr="008814A9">
        <w:t xml:space="preserve"> </w:t>
      </w:r>
      <w:r w:rsidR="005337AB" w:rsidRPr="008814A9">
        <w:t xml:space="preserve">smisao </w:t>
      </w:r>
      <w:r w:rsidR="000604C0" w:rsidRPr="008814A9">
        <w:t>kad bi Bog postojao, no budući da Bog ne postoji</w:t>
      </w:r>
      <w:r w:rsidR="005337AB" w:rsidRPr="008814A9">
        <w:t>,</w:t>
      </w:r>
      <w:r w:rsidR="000604C0" w:rsidRPr="008814A9">
        <w:t xml:space="preserve"> </w:t>
      </w:r>
      <w:r w:rsidR="005337AB" w:rsidRPr="008814A9">
        <w:t xml:space="preserve">smisao </w:t>
      </w:r>
      <w:r w:rsidR="000604C0" w:rsidRPr="008814A9">
        <w:t>moramo razumjeti na drugačiji način</w:t>
      </w:r>
      <w:r w:rsidR="009F249A">
        <w:t xml:space="preserve"> – moramo ga pokušati sami stvoriti</w:t>
      </w:r>
      <w:r w:rsidR="000604C0" w:rsidRPr="008814A9">
        <w:t xml:space="preserve">. </w:t>
      </w:r>
      <w:r w:rsidR="003B17F8">
        <w:t>On zapravo priznaje mogućnost a i važnost religijskog impulsa, koji nije ništa drugo nego</w:t>
      </w:r>
      <w:r w:rsidR="003B17F8" w:rsidRPr="003B17F8">
        <w:t xml:space="preserve"> </w:t>
      </w:r>
      <w:r w:rsidR="003B17F8">
        <w:t>smislena</w:t>
      </w:r>
      <w:r w:rsidR="003B17F8" w:rsidRPr="008814A9">
        <w:t xml:space="preserve"> ljudska reakcija na misterij svijeta koj</w:t>
      </w:r>
      <w:r w:rsidR="003B17F8">
        <w:t>a</w:t>
      </w:r>
      <w:r w:rsidR="003B17F8" w:rsidRPr="008814A9">
        <w:t xml:space="preserve"> je uvijek bi</w:t>
      </w:r>
      <w:r w:rsidR="003B17F8">
        <w:t>la</w:t>
      </w:r>
      <w:r w:rsidR="003B17F8" w:rsidRPr="008814A9">
        <w:t xml:space="preserve"> prisutn</w:t>
      </w:r>
      <w:r w:rsidR="003B17F8">
        <w:t>a</w:t>
      </w:r>
      <w:r w:rsidR="003B17F8" w:rsidRPr="008814A9">
        <w:t xml:space="preserve"> u ljudskome društvu (str. 46).</w:t>
      </w:r>
      <w:r w:rsidR="003B17F8">
        <w:t xml:space="preserve"> </w:t>
      </w:r>
      <w:r w:rsidR="000604C0" w:rsidRPr="008814A9">
        <w:t>Neočarani optimist</w:t>
      </w:r>
      <w:r w:rsidR="0021259D">
        <w:t>, s druge strane,</w:t>
      </w:r>
      <w:r w:rsidR="000604C0" w:rsidRPr="008814A9">
        <w:t xml:space="preserve"> odbacuje mogućnost da bi Božje </w:t>
      </w:r>
      <w:r w:rsidR="00124F5C">
        <w:t>po</w:t>
      </w:r>
      <w:r w:rsidR="000604C0" w:rsidRPr="008814A9">
        <w:t xml:space="preserve">stojanje moglo </w:t>
      </w:r>
      <w:r w:rsidR="005337AB" w:rsidRPr="008814A9">
        <w:t>pridonijeti smislu svijeta</w:t>
      </w:r>
      <w:r w:rsidR="0021259D">
        <w:t>, jednostavno zato što su “smisao” i “očaranost” o kojima govore teisti</w:t>
      </w:r>
      <w:r w:rsidR="00BB3937">
        <w:t>, prema njegovu mišljenju,</w:t>
      </w:r>
      <w:r w:rsidR="0021259D">
        <w:t xml:space="preserve"> zbrkani i isprazni pojmovi</w:t>
      </w:r>
      <w:r w:rsidR="000604C0" w:rsidRPr="008814A9">
        <w:t xml:space="preserve">. </w:t>
      </w:r>
    </w:p>
    <w:p w14:paraId="1F0B33B3" w14:textId="2D0CEA3C" w:rsidR="00CD2C24" w:rsidRPr="008814A9" w:rsidRDefault="00C510AE" w:rsidP="00BB5B29">
      <w:pPr>
        <w:spacing w:line="360" w:lineRule="auto"/>
        <w:ind w:firstLine="720"/>
        <w:jc w:val="both"/>
      </w:pPr>
      <w:r w:rsidRPr="008814A9">
        <w:t xml:space="preserve">U </w:t>
      </w:r>
      <w:r w:rsidR="0064759F">
        <w:t>trećem poglavlju</w:t>
      </w:r>
      <w:r w:rsidRPr="008814A9">
        <w:t xml:space="preserve"> knjige </w:t>
      </w:r>
      <w:r w:rsidR="00124F5C">
        <w:t>Crane</w:t>
      </w:r>
      <w:r w:rsidR="00124F5C" w:rsidRPr="008814A9">
        <w:t xml:space="preserve"> </w:t>
      </w:r>
      <w:r w:rsidR="00637194" w:rsidRPr="008814A9">
        <w:t xml:space="preserve">opisuje </w:t>
      </w:r>
      <w:r w:rsidR="00B343C8">
        <w:t>religijsku praksu, koja označava</w:t>
      </w:r>
      <w:r w:rsidR="00637194" w:rsidRPr="008814A9">
        <w:t xml:space="preserve"> pripadnost ili članstvo </w:t>
      </w:r>
      <w:r w:rsidR="00B343C8">
        <w:t>nekoj</w:t>
      </w:r>
      <w:r w:rsidR="00637194" w:rsidRPr="008814A9">
        <w:t xml:space="preserve"> zajednici</w:t>
      </w:r>
      <w:r w:rsidR="00B343C8">
        <w:t>, to jest identifikaciju s njome. Identifikacija je</w:t>
      </w:r>
      <w:r w:rsidR="00950881">
        <w:t xml:space="preserve"> općenit</w:t>
      </w:r>
      <w:r w:rsidR="00B343C8">
        <w:t>i</w:t>
      </w:r>
      <w:r w:rsidR="00950881">
        <w:t xml:space="preserve"> </w:t>
      </w:r>
      <w:r w:rsidR="00637194" w:rsidRPr="008814A9">
        <w:t>ljudsk</w:t>
      </w:r>
      <w:r w:rsidR="00B343C8">
        <w:t>i</w:t>
      </w:r>
      <w:r w:rsidR="00637194" w:rsidRPr="008814A9">
        <w:t xml:space="preserve"> fenomen koji nije ograničen samo na religijsku praksu. U pogledu religije, taj se fenomen očituje </w:t>
      </w:r>
      <w:r w:rsidR="00B40E34">
        <w:t xml:space="preserve">u </w:t>
      </w:r>
      <w:r w:rsidR="00160F2F">
        <w:t xml:space="preserve">prvom redu u </w:t>
      </w:r>
      <w:r w:rsidR="00B40E34">
        <w:t xml:space="preserve">činjenici da je </w:t>
      </w:r>
      <w:r w:rsidR="00280EA0" w:rsidRPr="008814A9">
        <w:t xml:space="preserve">osoba </w:t>
      </w:r>
      <w:r w:rsidR="00160F2F">
        <w:t>takoreći</w:t>
      </w:r>
      <w:r w:rsidR="00B40E34">
        <w:t xml:space="preserve"> </w:t>
      </w:r>
      <w:r w:rsidR="00280EA0" w:rsidRPr="008814A9">
        <w:t>bačena u neki obiteljski religijski kontekst</w:t>
      </w:r>
      <w:r w:rsidR="00160F2F">
        <w:t>. Ipak, d</w:t>
      </w:r>
      <w:r w:rsidR="00280EA0" w:rsidRPr="008814A9">
        <w:t xml:space="preserve">a bi se religijska praksa uspješno provodila potrebno je praktično djelovanje unutar ljudske zajednice. Dakle, bez religijske prakse nema identifikacije. </w:t>
      </w:r>
      <w:r w:rsidR="005356CD" w:rsidRPr="008814A9">
        <w:t xml:space="preserve">Činiti isto što </w:t>
      </w:r>
      <w:r w:rsidR="005337AB" w:rsidRPr="008814A9">
        <w:t xml:space="preserve">čini </w:t>
      </w:r>
      <w:r w:rsidR="005356CD" w:rsidRPr="008814A9">
        <w:t>i grupa istomišlj</w:t>
      </w:r>
      <w:r w:rsidR="005337AB" w:rsidRPr="008814A9">
        <w:t>e</w:t>
      </w:r>
      <w:r w:rsidR="005356CD" w:rsidRPr="008814A9">
        <w:t>nika ključno je za religijsko vjerovanje (</w:t>
      </w:r>
      <w:r w:rsidR="005337AB" w:rsidRPr="008814A9">
        <w:t xml:space="preserve">str. </w:t>
      </w:r>
      <w:r w:rsidR="005356CD" w:rsidRPr="008814A9">
        <w:t>99)</w:t>
      </w:r>
      <w:r w:rsidR="005337AB" w:rsidRPr="008814A9">
        <w:t>.</w:t>
      </w:r>
      <w:r w:rsidR="005356CD" w:rsidRPr="008814A9">
        <w:t xml:space="preserve"> </w:t>
      </w:r>
    </w:p>
    <w:p w14:paraId="7018EB84" w14:textId="1015F4A4" w:rsidR="00D731D2" w:rsidRDefault="00871AC6" w:rsidP="003F09AB">
      <w:pPr>
        <w:spacing w:line="360" w:lineRule="auto"/>
        <w:jc w:val="both"/>
      </w:pPr>
      <w:r w:rsidRPr="008814A9">
        <w:tab/>
      </w:r>
      <w:r w:rsidR="00501148" w:rsidRPr="008814A9">
        <w:t xml:space="preserve">U četvrtom </w:t>
      </w:r>
      <w:r w:rsidR="004C2C68">
        <w:t>poglavlju</w:t>
      </w:r>
      <w:r w:rsidR="00501148" w:rsidRPr="008814A9">
        <w:t xml:space="preserve"> autor pokušava obraniti religiju od standardnog</w:t>
      </w:r>
      <w:r w:rsidR="00B204A5" w:rsidRPr="008814A9">
        <w:t>a</w:t>
      </w:r>
      <w:r w:rsidR="00501148" w:rsidRPr="008814A9">
        <w:t xml:space="preserve"> ateističkog prigovora – da je </w:t>
      </w:r>
      <w:r w:rsidR="00A36B15">
        <w:t>ona</w:t>
      </w:r>
      <w:r w:rsidR="00501148" w:rsidRPr="008814A9">
        <w:t xml:space="preserve"> glavni uzrok nasilja i patnje u svijetu. </w:t>
      </w:r>
      <w:r w:rsidRPr="008814A9">
        <w:t>U</w:t>
      </w:r>
      <w:r w:rsidR="00501148" w:rsidRPr="008814A9">
        <w:t xml:space="preserve"> skladu s time analizira dvije tvrdnje</w:t>
      </w:r>
      <w:r w:rsidR="00A36B15">
        <w:t>: prvo,</w:t>
      </w:r>
      <w:r w:rsidR="00501148" w:rsidRPr="008814A9">
        <w:t xml:space="preserve"> </w:t>
      </w:r>
      <w:r w:rsidR="00A36B15">
        <w:t xml:space="preserve">da su </w:t>
      </w:r>
      <w:r w:rsidR="00C0128F">
        <w:t>religijske institucije, poput</w:t>
      </w:r>
      <w:r w:rsidR="00501148" w:rsidRPr="008814A9">
        <w:t xml:space="preserve"> </w:t>
      </w:r>
      <w:r w:rsidR="00287504" w:rsidRPr="008814A9">
        <w:t>sv</w:t>
      </w:r>
      <w:r w:rsidR="00C0128F">
        <w:t>ih</w:t>
      </w:r>
      <w:r w:rsidR="00287504" w:rsidRPr="008814A9">
        <w:t xml:space="preserve"> </w:t>
      </w:r>
      <w:r w:rsidR="00501148" w:rsidRPr="008814A9">
        <w:t>ljudsk</w:t>
      </w:r>
      <w:r w:rsidR="00C0128F">
        <w:t>ih</w:t>
      </w:r>
      <w:r w:rsidR="00501148" w:rsidRPr="008814A9">
        <w:t xml:space="preserve"> institucij</w:t>
      </w:r>
      <w:r w:rsidR="00C0128F">
        <w:t>a i skupina</w:t>
      </w:r>
      <w:r w:rsidR="00501148" w:rsidRPr="008814A9">
        <w:t xml:space="preserve">, </w:t>
      </w:r>
      <w:r w:rsidR="00C0128F">
        <w:t>odgovorne za</w:t>
      </w:r>
      <w:r w:rsidR="00501148" w:rsidRPr="008814A9">
        <w:t xml:space="preserve"> nasilje i </w:t>
      </w:r>
      <w:r w:rsidR="00287504" w:rsidRPr="008814A9">
        <w:t xml:space="preserve">uzrokovanje </w:t>
      </w:r>
      <w:r w:rsidR="00501148" w:rsidRPr="008814A9">
        <w:t>patnj</w:t>
      </w:r>
      <w:r w:rsidR="00287504" w:rsidRPr="008814A9">
        <w:t>e</w:t>
      </w:r>
      <w:r w:rsidR="00A36B15">
        <w:t xml:space="preserve"> i, drugo,</w:t>
      </w:r>
      <w:r w:rsidR="00501148" w:rsidRPr="008814A9">
        <w:t xml:space="preserve"> </w:t>
      </w:r>
      <w:r w:rsidR="00A36B15">
        <w:t xml:space="preserve">da su </w:t>
      </w:r>
      <w:r w:rsidR="00501148" w:rsidRPr="008814A9">
        <w:t xml:space="preserve">religijske institucije </w:t>
      </w:r>
      <w:r w:rsidR="00C0128F">
        <w:t>u osobitom smislu</w:t>
      </w:r>
      <w:r w:rsidR="00C0128F" w:rsidRPr="008814A9">
        <w:t xml:space="preserve"> </w:t>
      </w:r>
      <w:r w:rsidR="00501148" w:rsidRPr="008814A9">
        <w:t>odgovorne za najveća zla koja su se dogodila ljudsko</w:t>
      </w:r>
      <w:r w:rsidR="00B204A5" w:rsidRPr="008814A9">
        <w:t>m</w:t>
      </w:r>
      <w:r w:rsidR="00501148" w:rsidRPr="008814A9">
        <w:t xml:space="preserve"> </w:t>
      </w:r>
      <w:r w:rsidR="00B204A5" w:rsidRPr="008814A9">
        <w:t>rodu</w:t>
      </w:r>
      <w:r w:rsidR="00501148" w:rsidRPr="008814A9">
        <w:t xml:space="preserve">. Drugu tvrdnju autor odbacuje </w:t>
      </w:r>
      <w:r w:rsidRPr="008814A9">
        <w:t xml:space="preserve">pozivajući se na činjenicu </w:t>
      </w:r>
      <w:r w:rsidR="00501148" w:rsidRPr="008814A9">
        <w:t>da su najveć</w:t>
      </w:r>
      <w:r w:rsidRPr="008814A9">
        <w:t>e</w:t>
      </w:r>
      <w:r w:rsidR="00501148" w:rsidRPr="008814A9">
        <w:t xml:space="preserve"> zločin</w:t>
      </w:r>
      <w:r w:rsidRPr="008814A9">
        <w:t>e</w:t>
      </w:r>
      <w:r w:rsidR="00501148" w:rsidRPr="008814A9">
        <w:t xml:space="preserve"> 20. stoljeća </w:t>
      </w:r>
      <w:r w:rsidRPr="008814A9">
        <w:t xml:space="preserve">počinili </w:t>
      </w:r>
      <w:r w:rsidR="00287504" w:rsidRPr="008814A9">
        <w:t>komunistički</w:t>
      </w:r>
      <w:r w:rsidRPr="008814A9">
        <w:t xml:space="preserve"> i nacistički</w:t>
      </w:r>
      <w:r w:rsidR="00287504" w:rsidRPr="008814A9">
        <w:t xml:space="preserve"> režimi, koji nisu bili religijski. </w:t>
      </w:r>
      <w:r w:rsidR="00DD2DD8">
        <w:t xml:space="preserve">Što se tiče prve tvrdnje, ona </w:t>
      </w:r>
      <w:r w:rsidR="00C0128F">
        <w:t>upućuje</w:t>
      </w:r>
      <w:r w:rsidR="00C0128F" w:rsidRPr="008814A9">
        <w:t xml:space="preserve"> </w:t>
      </w:r>
      <w:r w:rsidR="00E5202A" w:rsidRPr="008814A9">
        <w:t xml:space="preserve">na </w:t>
      </w:r>
      <w:r w:rsidR="009D0C4C" w:rsidRPr="008814A9">
        <w:t xml:space="preserve">različite </w:t>
      </w:r>
      <w:r w:rsidR="00B57092" w:rsidRPr="008814A9">
        <w:t>izvore konflikta</w:t>
      </w:r>
      <w:r w:rsidR="00E5202A" w:rsidRPr="008814A9">
        <w:t xml:space="preserve"> koji nisu isključivo religijski</w:t>
      </w:r>
      <w:r w:rsidR="00930DD1">
        <w:t xml:space="preserve">. </w:t>
      </w:r>
      <w:r w:rsidR="00E5202A" w:rsidRPr="008814A9">
        <w:t>Stoga se postavlja pitanje zašto ateisti krive religiju za sva zla na svijetu kada je bjelodano da k</w:t>
      </w:r>
      <w:r w:rsidRPr="008814A9">
        <w:t>o</w:t>
      </w:r>
      <w:r w:rsidR="00E5202A" w:rsidRPr="008814A9">
        <w:t>nflikt ima više perspektiva iz koj</w:t>
      </w:r>
      <w:r w:rsidR="00B204A5" w:rsidRPr="008814A9">
        <w:t>ih</w:t>
      </w:r>
      <w:r w:rsidR="00E5202A" w:rsidRPr="008814A9">
        <w:t xml:space="preserve"> se može sagledavati. </w:t>
      </w:r>
      <w:r w:rsidR="00AF6917">
        <w:t>P</w:t>
      </w:r>
      <w:r w:rsidR="00E5202A" w:rsidRPr="009B37FB">
        <w:t xml:space="preserve">ovezanost </w:t>
      </w:r>
      <w:r w:rsidR="003F09AB">
        <w:t xml:space="preserve">nasilja i </w:t>
      </w:r>
      <w:r w:rsidR="00E5202A" w:rsidRPr="008814A9">
        <w:t>religije</w:t>
      </w:r>
      <w:r w:rsidR="003F09AB">
        <w:t xml:space="preserve"> </w:t>
      </w:r>
      <w:r w:rsidR="00E5202A" w:rsidRPr="008814A9">
        <w:t xml:space="preserve">ateisti </w:t>
      </w:r>
      <w:r w:rsidR="00220A3F">
        <w:t xml:space="preserve">obično </w:t>
      </w:r>
      <w:r w:rsidR="003F09AB">
        <w:t>objašnjavaju</w:t>
      </w:r>
      <w:r w:rsidR="00E5202A" w:rsidRPr="008814A9">
        <w:t xml:space="preserve"> </w:t>
      </w:r>
      <w:r w:rsidR="009B37FB">
        <w:t>upućujući na navodnu iracionalnost religije</w:t>
      </w:r>
      <w:r w:rsidR="00220A3F">
        <w:t>: zbog svoje iracionalne sposobnosti</w:t>
      </w:r>
      <w:r w:rsidR="0070355D" w:rsidRPr="008814A9">
        <w:t xml:space="preserve"> da</w:t>
      </w:r>
      <w:r w:rsidR="00E5202A" w:rsidRPr="008814A9">
        <w:t xml:space="preserve"> vjeruju u a</w:t>
      </w:r>
      <w:r w:rsidR="00EE6734" w:rsidRPr="008814A9">
        <w:t>p</w:t>
      </w:r>
      <w:r w:rsidR="00E5202A" w:rsidRPr="008814A9">
        <w:t xml:space="preserve">surdno </w:t>
      </w:r>
      <w:r w:rsidR="00220A3F">
        <w:t xml:space="preserve">teisti su </w:t>
      </w:r>
      <w:r w:rsidR="001C0D09" w:rsidRPr="008814A9">
        <w:t xml:space="preserve">kadri </w:t>
      </w:r>
      <w:r w:rsidR="0070355D" w:rsidRPr="008814A9">
        <w:t xml:space="preserve">učiniti bilo što, pa tako i najveća zla. Stoga </w:t>
      </w:r>
      <w:r w:rsidR="00220A3F">
        <w:t>Crane</w:t>
      </w:r>
      <w:r w:rsidR="0070355D" w:rsidRPr="008814A9">
        <w:t xml:space="preserve"> </w:t>
      </w:r>
      <w:r w:rsidR="00B204A5" w:rsidRPr="008814A9">
        <w:t xml:space="preserve">ovome problemu pristupa tako što razmišlja o </w:t>
      </w:r>
      <w:r w:rsidR="00B204A5" w:rsidRPr="009B37FB">
        <w:t xml:space="preserve">tome </w:t>
      </w:r>
      <w:r w:rsidR="0070355D" w:rsidRPr="009B37FB">
        <w:t xml:space="preserve">što za neko vjerovanje </w:t>
      </w:r>
      <w:r w:rsidR="00EE6734" w:rsidRPr="009B37FB">
        <w:t xml:space="preserve">znači </w:t>
      </w:r>
      <w:r w:rsidR="009B37FB" w:rsidRPr="009B37FB">
        <w:t>biti</w:t>
      </w:r>
      <w:r w:rsidR="0070355D" w:rsidRPr="009B37FB">
        <w:t xml:space="preserve"> racionalno ili iracionalno.</w:t>
      </w:r>
      <w:r w:rsidR="003F09AB">
        <w:t xml:space="preserve"> Tvrdi da</w:t>
      </w:r>
      <w:r w:rsidR="00AF6917">
        <w:t xml:space="preserve"> kako bi se pokazalo</w:t>
      </w:r>
      <w:r w:rsidR="001C0D09" w:rsidRPr="008814A9">
        <w:t xml:space="preserve"> da je religijsko vjerovanje iracionalno</w:t>
      </w:r>
      <w:r w:rsidR="00AF6917">
        <w:t>, potrebno je dokazati</w:t>
      </w:r>
      <w:r w:rsidR="001C0D09" w:rsidRPr="008814A9">
        <w:t xml:space="preserve"> </w:t>
      </w:r>
      <w:r w:rsidR="00581F61">
        <w:t>d</w:t>
      </w:r>
      <w:r w:rsidR="001C0D09" w:rsidRPr="008814A9">
        <w:t xml:space="preserve">a </w:t>
      </w:r>
      <w:r w:rsidR="0033166D">
        <w:t>ono</w:t>
      </w:r>
      <w:r w:rsidR="001C0D09" w:rsidRPr="008814A9">
        <w:t xml:space="preserve"> nikad ne može biti utem</w:t>
      </w:r>
      <w:r w:rsidR="00EE6734" w:rsidRPr="008814A9">
        <w:t>e</w:t>
      </w:r>
      <w:r w:rsidR="001C0D09" w:rsidRPr="008814A9">
        <w:t>ljeno na dobrom razlogu. A to je</w:t>
      </w:r>
      <w:r w:rsidR="00EE6734" w:rsidRPr="008814A9">
        <w:t>,</w:t>
      </w:r>
      <w:r w:rsidR="001C0D09" w:rsidRPr="008814A9">
        <w:t xml:space="preserve"> prema </w:t>
      </w:r>
      <w:r w:rsidR="0033166D">
        <w:t>njegovu mišljenju</w:t>
      </w:r>
      <w:r w:rsidR="001C0D09" w:rsidRPr="008814A9">
        <w:t>, neostvarivo</w:t>
      </w:r>
      <w:r w:rsidR="0090794E">
        <w:t>,</w:t>
      </w:r>
      <w:r w:rsidR="00EE6734" w:rsidRPr="008814A9">
        <w:t xml:space="preserve"> i</w:t>
      </w:r>
      <w:r w:rsidR="001C0D09" w:rsidRPr="008814A9">
        <w:t xml:space="preserve"> stoga bi se ideja da su religijska vjerovanja iracionalna trebala odbaciti. </w:t>
      </w:r>
    </w:p>
    <w:p w14:paraId="3E807842" w14:textId="334C2A1D" w:rsidR="00501148" w:rsidRPr="008814A9" w:rsidRDefault="00ED646A" w:rsidP="00ED646A">
      <w:pPr>
        <w:spacing w:line="360" w:lineRule="auto"/>
        <w:ind w:firstLine="720"/>
        <w:jc w:val="both"/>
      </w:pPr>
      <w:r>
        <w:lastRenderedPageBreak/>
        <w:t xml:space="preserve">U posljednjem poglavlju Crane </w:t>
      </w:r>
      <w:r w:rsidRPr="008814A9">
        <w:t>predlaže toleranciju kao praktično rješenje za miran dijalog između teistâ i ateistâ</w:t>
      </w:r>
      <w:r>
        <w:t>.</w:t>
      </w:r>
      <w:r w:rsidRPr="008814A9">
        <w:t xml:space="preserve"> </w:t>
      </w:r>
      <w:r w:rsidR="00D731D2" w:rsidRPr="008814A9">
        <w:t>Tolerancija se odnosi na spoznaju da nemamo pravo mijenjati tuđe vjerovanje</w:t>
      </w:r>
      <w:r w:rsidR="00453A60">
        <w:t>,</w:t>
      </w:r>
      <w:r w:rsidR="00D731D2" w:rsidRPr="008814A9">
        <w:t xml:space="preserve"> ali imamo pravo izraziti negodovanje u pogledu vjerovanja s kojima se ne slažemo. </w:t>
      </w:r>
      <w:r w:rsidR="00581F61">
        <w:t>Ona</w:t>
      </w:r>
      <w:r w:rsidR="00D731D2" w:rsidRPr="008814A9">
        <w:t xml:space="preserve"> označava pošt</w:t>
      </w:r>
      <w:r w:rsidR="00581F61">
        <w:t>i</w:t>
      </w:r>
      <w:r w:rsidR="00D731D2" w:rsidRPr="008814A9">
        <w:t>vanje ljudi koji imaju neki stav ili vjerovanje, ali ne i poštivanje tog vjerovanja. T</w:t>
      </w:r>
      <w:r w:rsidR="0090794E">
        <w:t>ako</w:t>
      </w:r>
      <w:bookmarkStart w:id="0" w:name="_GoBack"/>
      <w:bookmarkEnd w:id="0"/>
      <w:r w:rsidR="00D731D2" w:rsidRPr="008814A9">
        <w:t xml:space="preserve"> je tolerancija zapravo neki oblik društvene manire ili ljubaznosti koja uvelike ovisi o situacij</w:t>
      </w:r>
      <w:r w:rsidR="000560B1" w:rsidRPr="008814A9">
        <w:t>i</w:t>
      </w:r>
      <w:r w:rsidR="00D731D2" w:rsidRPr="008814A9">
        <w:t xml:space="preserve"> u kojoj se pojedinac zatekne i odluci o načinu na koji će reagirati s obzirom na ono s čime se ne slaže. </w:t>
      </w:r>
    </w:p>
    <w:p w14:paraId="7FDB1878" w14:textId="30007347" w:rsidR="00D17EF6" w:rsidRPr="00141744" w:rsidRDefault="004122F1" w:rsidP="00141744">
      <w:pPr>
        <w:spacing w:line="360" w:lineRule="auto"/>
        <w:jc w:val="both"/>
      </w:pPr>
      <w:r>
        <w:rPr>
          <w:i/>
        </w:rPr>
        <w:tab/>
      </w:r>
      <w:r w:rsidR="00141744">
        <w:t>Ova knjiga nudi nam zanimljiv i pristojan prikaz religije.</w:t>
      </w:r>
      <w:r w:rsidR="00C33C77">
        <w:rPr>
          <w:i/>
        </w:rPr>
        <w:t xml:space="preserve"> </w:t>
      </w:r>
      <w:r w:rsidR="00141744">
        <w:t xml:space="preserve">Ono što u tome prikazu možda nedostaje jest iscrpnije objašnjenje fenomena vjere kao unutarnjeg iskustva koje uključuje predanost Božjoj stvarnosti. </w:t>
      </w:r>
      <w:r w:rsidR="00D17EF6">
        <w:t>Iako snažno naglašava važnost onoga što naziva religijskim impulsom i iako jasno razlikuje vjerovanje</w:t>
      </w:r>
      <w:r w:rsidR="00FC7A44">
        <w:t xml:space="preserve"> (</w:t>
      </w:r>
      <w:r w:rsidR="00FC7A44" w:rsidRPr="00BB5B29">
        <w:rPr>
          <w:i/>
        </w:rPr>
        <w:t>belief</w:t>
      </w:r>
      <w:r w:rsidR="00FC7A44">
        <w:t>)</w:t>
      </w:r>
      <w:r w:rsidR="00D17EF6">
        <w:t xml:space="preserve"> i vjeru (</w:t>
      </w:r>
      <w:r w:rsidR="00D17EF6">
        <w:rPr>
          <w:i/>
        </w:rPr>
        <w:t>faith</w:t>
      </w:r>
      <w:r w:rsidR="00D17EF6">
        <w:t>)</w:t>
      </w:r>
      <w:r w:rsidR="00700F4B">
        <w:t xml:space="preserve"> (usp. npr. str. 75),</w:t>
      </w:r>
      <w:r w:rsidR="00D17EF6">
        <w:t xml:space="preserve"> </w:t>
      </w:r>
      <w:r w:rsidR="005A6C8C">
        <w:t xml:space="preserve">Crane </w:t>
      </w:r>
      <w:r w:rsidR="00D17EF6">
        <w:t>ipak propušta uočiti ono što bi, mislim, s pravom prigovori</w:t>
      </w:r>
      <w:r w:rsidR="00141744">
        <w:t>li</w:t>
      </w:r>
      <w:r w:rsidR="00D17EF6">
        <w:t xml:space="preserve"> teist</w:t>
      </w:r>
      <w:r w:rsidR="00141744">
        <w:t>i</w:t>
      </w:r>
      <w:r w:rsidR="00D17EF6">
        <w:t xml:space="preserve">, naime da je upravo vjera izvor </w:t>
      </w:r>
      <w:r w:rsidR="00AF6917">
        <w:t>kako</w:t>
      </w:r>
      <w:r w:rsidR="00D17EF6">
        <w:t xml:space="preserve"> religijskog impulsa </w:t>
      </w:r>
      <w:r w:rsidR="00AF6917">
        <w:t>tako</w:t>
      </w:r>
      <w:r w:rsidR="00D17EF6">
        <w:t xml:space="preserve"> i ostalih osnovnih obilježja religije.</w:t>
      </w:r>
      <w:r w:rsidR="00D620CF">
        <w:t xml:space="preserve"> Drugim riječima, teist</w:t>
      </w:r>
      <w:r w:rsidR="00141744">
        <w:t>i</w:t>
      </w:r>
      <w:r w:rsidR="00D620CF">
        <w:t xml:space="preserve"> bi mog</w:t>
      </w:r>
      <w:r w:rsidR="00141744">
        <w:t>li</w:t>
      </w:r>
      <w:r w:rsidR="00D620CF">
        <w:t xml:space="preserve"> prigovoriti da ono što on</w:t>
      </w:r>
      <w:r w:rsidR="00141744">
        <w:t>i</w:t>
      </w:r>
      <w:r w:rsidR="00D620CF">
        <w:t xml:space="preserve"> očekuj</w:t>
      </w:r>
      <w:r w:rsidR="00141744">
        <w:t xml:space="preserve">u od jednog </w:t>
      </w:r>
      <w:r w:rsidR="00AF6917">
        <w:t xml:space="preserve">tolerantnog </w:t>
      </w:r>
      <w:r w:rsidR="00141744">
        <w:t>ateista</w:t>
      </w:r>
      <w:r w:rsidR="00AF6917">
        <w:t xml:space="preserve"> kao što je Crane</w:t>
      </w:r>
      <w:r w:rsidR="00D620CF">
        <w:t xml:space="preserve"> jest knjiga naslova </w:t>
      </w:r>
      <w:r w:rsidR="00D620CF">
        <w:rPr>
          <w:i/>
        </w:rPr>
        <w:t>The Meaning of Faith</w:t>
      </w:r>
      <w:r w:rsidR="00D620CF">
        <w:t xml:space="preserve">, a ne </w:t>
      </w:r>
      <w:r w:rsidR="00D620CF">
        <w:rPr>
          <w:i/>
        </w:rPr>
        <w:t>The Meaning of Belief.</w:t>
      </w:r>
    </w:p>
    <w:p w14:paraId="055A435C" w14:textId="441F401F" w:rsidR="00584F37" w:rsidRPr="00904B93" w:rsidRDefault="00584F37" w:rsidP="00BB5B29">
      <w:pPr>
        <w:spacing w:line="360" w:lineRule="auto"/>
        <w:ind w:firstLine="720"/>
        <w:jc w:val="both"/>
      </w:pPr>
      <w:r>
        <w:t>Taj je problem možda zanemariv ako uzmemo u obzir da je knjiga u prvom redu namijenjena tome da ukaže na pogrešnu prosudbu religije koju nalazimo u spisima novih ateista</w:t>
      </w:r>
      <w:r w:rsidR="00E10C78">
        <w:t xml:space="preserve">, kao i na neprihvatljivost njihova isključivog, netolerantnog i, u krajnjoj liniji, nerealističnog stava prema religiji. Nasuprot tome, religija je za Cranea “smislena ljudska reakcija na misterij svijeta” (str. 46). </w:t>
      </w:r>
      <w:r w:rsidR="00AB5A2A">
        <w:t xml:space="preserve">Takvu tvrdnju Crane iznosi kao </w:t>
      </w:r>
      <w:r w:rsidR="00AB5A2A" w:rsidRPr="00141744">
        <w:t>ateist</w:t>
      </w:r>
      <w:r w:rsidR="00AB5A2A">
        <w:t xml:space="preserve">, za koga je </w:t>
      </w:r>
      <w:r w:rsidR="0033166D">
        <w:t>svijet</w:t>
      </w:r>
      <w:r w:rsidR="00AB5A2A">
        <w:t xml:space="preserve"> drukčij</w:t>
      </w:r>
      <w:r w:rsidR="0033166D">
        <w:t>i</w:t>
      </w:r>
      <w:r w:rsidR="00AB5A2A">
        <w:t xml:space="preserve"> nego što religija tvrdi da jest. Stoga bi mu Dawkins i ostali vjerojatno mogli prigovoriti tvrdeći da on zapravo </w:t>
      </w:r>
      <w:r w:rsidR="004C0258">
        <w:t xml:space="preserve">ili </w:t>
      </w:r>
      <w:r w:rsidR="00AB5A2A">
        <w:t>nije ateist, s obzirom na to da govori o “misteriju svijeta”</w:t>
      </w:r>
      <w:r w:rsidR="00453A60">
        <w:t xml:space="preserve"> – dakle, nečemu što sigurno ne spada u ateistički prihvatljive načine opisivanja svijeta –</w:t>
      </w:r>
      <w:r w:rsidR="00AB5A2A">
        <w:t xml:space="preserve"> ili da, ako jest, onda je on taj koji je nerealističan, jer pretpostavlja da se iz pogrešne slike stvarnosti može izvesti smislen pogled na život. Ipak, može se kazati da pristup koji Crane njeguje u ovoj knjizi i vrijednosti koje promiče nadmašuju težinu pojedinačnih prigovora koje bi mu mogli uputiti bilo teisti bilo ateisti.</w:t>
      </w:r>
    </w:p>
    <w:p w14:paraId="7677315E" w14:textId="7A74A632" w:rsidR="00436A79" w:rsidRDefault="00436A79" w:rsidP="00BB5B29">
      <w:pPr>
        <w:spacing w:line="360" w:lineRule="auto"/>
        <w:jc w:val="both"/>
      </w:pPr>
    </w:p>
    <w:p w14:paraId="06ECB781" w14:textId="67A67BCB" w:rsidR="00436A79" w:rsidRDefault="00E81A24" w:rsidP="00E81A24">
      <w:pPr>
        <w:spacing w:line="360" w:lineRule="auto"/>
        <w:jc w:val="right"/>
      </w:pPr>
      <w:r>
        <w:t>Ana Grgić</w:t>
      </w:r>
    </w:p>
    <w:p w14:paraId="78E81C38" w14:textId="346449B2" w:rsidR="00E81A24" w:rsidRDefault="00E81A24" w:rsidP="00E81A24">
      <w:pPr>
        <w:spacing w:line="360" w:lineRule="auto"/>
        <w:jc w:val="right"/>
      </w:pPr>
      <w:r>
        <w:t>Fakultet filozofije i religijskih znanosti</w:t>
      </w:r>
    </w:p>
    <w:p w14:paraId="066BF1CE" w14:textId="4E3EFB3D" w:rsidR="00C85E25" w:rsidRDefault="00C85E25" w:rsidP="00E81A24">
      <w:pPr>
        <w:spacing w:line="360" w:lineRule="auto"/>
        <w:jc w:val="right"/>
      </w:pPr>
      <w:r>
        <w:t>Sveučilišta u Zagrebu</w:t>
      </w:r>
    </w:p>
    <w:p w14:paraId="1767D893" w14:textId="7489F0EC" w:rsidR="00E81A24" w:rsidRDefault="00E81A24" w:rsidP="00E81A24">
      <w:pPr>
        <w:spacing w:line="360" w:lineRule="auto"/>
        <w:jc w:val="right"/>
      </w:pPr>
      <w:r>
        <w:t>a.grgic@ffrz.hr</w:t>
      </w:r>
    </w:p>
    <w:p w14:paraId="4D795882" w14:textId="72E5D77A" w:rsidR="00436A79" w:rsidRPr="008814A9" w:rsidRDefault="00436A79" w:rsidP="00BB5B29">
      <w:pPr>
        <w:spacing w:line="360" w:lineRule="auto"/>
        <w:jc w:val="both"/>
        <w:rPr>
          <w:rFonts w:cs="Times New Roman"/>
        </w:rPr>
      </w:pPr>
    </w:p>
    <w:sectPr w:rsidR="00436A79" w:rsidRPr="008814A9" w:rsidSect="00C85E25">
      <w:headerReference w:type="even" r:id="rId6"/>
      <w:headerReference w:type="default" r:id="rId7"/>
      <w:pgSz w:w="11900" w:h="16840"/>
      <w:pgMar w:top="1361" w:right="1304" w:bottom="136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D07BB" w14:textId="77777777" w:rsidR="00FC51ED" w:rsidRDefault="00FC51ED" w:rsidP="00BC7A75">
      <w:r>
        <w:separator/>
      </w:r>
    </w:p>
  </w:endnote>
  <w:endnote w:type="continuationSeparator" w:id="0">
    <w:p w14:paraId="7846FD96" w14:textId="77777777" w:rsidR="00FC51ED" w:rsidRDefault="00FC51ED" w:rsidP="00BC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1D993" w14:textId="77777777" w:rsidR="00FC51ED" w:rsidRDefault="00FC51ED" w:rsidP="00BC7A75">
      <w:r>
        <w:separator/>
      </w:r>
    </w:p>
  </w:footnote>
  <w:footnote w:type="continuationSeparator" w:id="0">
    <w:p w14:paraId="408EF092" w14:textId="77777777" w:rsidR="00FC51ED" w:rsidRDefault="00FC51ED" w:rsidP="00BC7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8266682"/>
      <w:docPartObj>
        <w:docPartGallery w:val="Page Numbers (Top of Page)"/>
        <w:docPartUnique/>
      </w:docPartObj>
    </w:sdtPr>
    <w:sdtEndPr>
      <w:rPr>
        <w:rStyle w:val="PageNumber"/>
      </w:rPr>
    </w:sdtEndPr>
    <w:sdtContent>
      <w:p w14:paraId="49CAADB0" w14:textId="71141E71" w:rsidR="00BC7A75" w:rsidRDefault="00BC7A75" w:rsidP="00DB47A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A1A883" w14:textId="77777777" w:rsidR="00BC7A75" w:rsidRDefault="00BC7A75" w:rsidP="00BB5B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1524981"/>
      <w:docPartObj>
        <w:docPartGallery w:val="Page Numbers (Top of Page)"/>
        <w:docPartUnique/>
      </w:docPartObj>
    </w:sdtPr>
    <w:sdtEndPr>
      <w:rPr>
        <w:rStyle w:val="PageNumber"/>
      </w:rPr>
    </w:sdtEndPr>
    <w:sdtContent>
      <w:p w14:paraId="7F5FA00D" w14:textId="4DD06918" w:rsidR="00BC7A75" w:rsidRDefault="00BC7A75" w:rsidP="00DB47A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D9526" w14:textId="77777777" w:rsidR="00BC7A75" w:rsidRDefault="00BC7A75" w:rsidP="00BB5B2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09E"/>
    <w:rsid w:val="000079BA"/>
    <w:rsid w:val="0002485D"/>
    <w:rsid w:val="000351F3"/>
    <w:rsid w:val="000357B6"/>
    <w:rsid w:val="000560B1"/>
    <w:rsid w:val="000604C0"/>
    <w:rsid w:val="00067723"/>
    <w:rsid w:val="0007196D"/>
    <w:rsid w:val="000743AD"/>
    <w:rsid w:val="000A4AC8"/>
    <w:rsid w:val="000C6B20"/>
    <w:rsid w:val="000E0717"/>
    <w:rsid w:val="001057E8"/>
    <w:rsid w:val="00106F20"/>
    <w:rsid w:val="00107976"/>
    <w:rsid w:val="00124F5C"/>
    <w:rsid w:val="00141744"/>
    <w:rsid w:val="00151C3E"/>
    <w:rsid w:val="001553D6"/>
    <w:rsid w:val="00160F2F"/>
    <w:rsid w:val="00162D14"/>
    <w:rsid w:val="00185EF8"/>
    <w:rsid w:val="001B19A4"/>
    <w:rsid w:val="001B227C"/>
    <w:rsid w:val="001B74FE"/>
    <w:rsid w:val="001C0D09"/>
    <w:rsid w:val="001E0493"/>
    <w:rsid w:val="001E0E55"/>
    <w:rsid w:val="001E3BCA"/>
    <w:rsid w:val="001E7821"/>
    <w:rsid w:val="00203F03"/>
    <w:rsid w:val="0021169D"/>
    <w:rsid w:val="0021259D"/>
    <w:rsid w:val="00220A3F"/>
    <w:rsid w:val="002335A4"/>
    <w:rsid w:val="002347A1"/>
    <w:rsid w:val="002409A6"/>
    <w:rsid w:val="00244E87"/>
    <w:rsid w:val="00251C45"/>
    <w:rsid w:val="00273F7C"/>
    <w:rsid w:val="00280C14"/>
    <w:rsid w:val="00280EA0"/>
    <w:rsid w:val="00287504"/>
    <w:rsid w:val="00290169"/>
    <w:rsid w:val="00292689"/>
    <w:rsid w:val="002B00A2"/>
    <w:rsid w:val="002D1FD0"/>
    <w:rsid w:val="002F62A7"/>
    <w:rsid w:val="00303356"/>
    <w:rsid w:val="00307185"/>
    <w:rsid w:val="00322AC5"/>
    <w:rsid w:val="0033166D"/>
    <w:rsid w:val="0034379A"/>
    <w:rsid w:val="00346B06"/>
    <w:rsid w:val="003543EF"/>
    <w:rsid w:val="003671E5"/>
    <w:rsid w:val="003A1397"/>
    <w:rsid w:val="003B17F8"/>
    <w:rsid w:val="003B6784"/>
    <w:rsid w:val="003C4A6A"/>
    <w:rsid w:val="003D252F"/>
    <w:rsid w:val="003D39AC"/>
    <w:rsid w:val="003D4C58"/>
    <w:rsid w:val="003E3594"/>
    <w:rsid w:val="003F09AB"/>
    <w:rsid w:val="004062A6"/>
    <w:rsid w:val="0040738A"/>
    <w:rsid w:val="00411697"/>
    <w:rsid w:val="004122F1"/>
    <w:rsid w:val="00425D81"/>
    <w:rsid w:val="00436A79"/>
    <w:rsid w:val="00437310"/>
    <w:rsid w:val="00437BE7"/>
    <w:rsid w:val="00453A60"/>
    <w:rsid w:val="00497912"/>
    <w:rsid w:val="004B16BF"/>
    <w:rsid w:val="004B5696"/>
    <w:rsid w:val="004C0258"/>
    <w:rsid w:val="004C2C68"/>
    <w:rsid w:val="004F3550"/>
    <w:rsid w:val="00501148"/>
    <w:rsid w:val="00523AC6"/>
    <w:rsid w:val="005337AB"/>
    <w:rsid w:val="005356CD"/>
    <w:rsid w:val="005369B8"/>
    <w:rsid w:val="005423B6"/>
    <w:rsid w:val="005452E7"/>
    <w:rsid w:val="005519C9"/>
    <w:rsid w:val="0055295B"/>
    <w:rsid w:val="00581F61"/>
    <w:rsid w:val="00584F37"/>
    <w:rsid w:val="005A6C8C"/>
    <w:rsid w:val="005B29F9"/>
    <w:rsid w:val="005C76CB"/>
    <w:rsid w:val="005D3DAF"/>
    <w:rsid w:val="005F731F"/>
    <w:rsid w:val="006269B0"/>
    <w:rsid w:val="006278D7"/>
    <w:rsid w:val="00634DA7"/>
    <w:rsid w:val="00637194"/>
    <w:rsid w:val="0064759F"/>
    <w:rsid w:val="0065358E"/>
    <w:rsid w:val="00661EC3"/>
    <w:rsid w:val="00662D66"/>
    <w:rsid w:val="0068209E"/>
    <w:rsid w:val="00685A19"/>
    <w:rsid w:val="006A679A"/>
    <w:rsid w:val="006B0474"/>
    <w:rsid w:val="006D12D4"/>
    <w:rsid w:val="006F75EC"/>
    <w:rsid w:val="00700F4B"/>
    <w:rsid w:val="007028ED"/>
    <w:rsid w:val="0070355D"/>
    <w:rsid w:val="00707305"/>
    <w:rsid w:val="0071162B"/>
    <w:rsid w:val="007235F9"/>
    <w:rsid w:val="00733B64"/>
    <w:rsid w:val="00737C5C"/>
    <w:rsid w:val="007437BF"/>
    <w:rsid w:val="00753E52"/>
    <w:rsid w:val="00772ACB"/>
    <w:rsid w:val="00773C08"/>
    <w:rsid w:val="00784D3A"/>
    <w:rsid w:val="00785AC6"/>
    <w:rsid w:val="007A4D6B"/>
    <w:rsid w:val="007C717F"/>
    <w:rsid w:val="007D41C0"/>
    <w:rsid w:val="007E21F5"/>
    <w:rsid w:val="007E3BE3"/>
    <w:rsid w:val="007E7D85"/>
    <w:rsid w:val="007F4ED1"/>
    <w:rsid w:val="007F5925"/>
    <w:rsid w:val="008002D2"/>
    <w:rsid w:val="008143AB"/>
    <w:rsid w:val="008319F8"/>
    <w:rsid w:val="00840FB1"/>
    <w:rsid w:val="00871AC6"/>
    <w:rsid w:val="00873824"/>
    <w:rsid w:val="0087629D"/>
    <w:rsid w:val="00877B16"/>
    <w:rsid w:val="008814A9"/>
    <w:rsid w:val="008847EF"/>
    <w:rsid w:val="008A5096"/>
    <w:rsid w:val="008A7C49"/>
    <w:rsid w:val="008B6D7A"/>
    <w:rsid w:val="008D2643"/>
    <w:rsid w:val="008E41DD"/>
    <w:rsid w:val="008E53B8"/>
    <w:rsid w:val="008F224B"/>
    <w:rsid w:val="00904B93"/>
    <w:rsid w:val="0090794E"/>
    <w:rsid w:val="00910303"/>
    <w:rsid w:val="00926302"/>
    <w:rsid w:val="00930DD1"/>
    <w:rsid w:val="0093181E"/>
    <w:rsid w:val="0094690E"/>
    <w:rsid w:val="00950881"/>
    <w:rsid w:val="0096303F"/>
    <w:rsid w:val="00970362"/>
    <w:rsid w:val="0097659D"/>
    <w:rsid w:val="009A37FF"/>
    <w:rsid w:val="009B37FB"/>
    <w:rsid w:val="009C4F14"/>
    <w:rsid w:val="009C52BB"/>
    <w:rsid w:val="009D0C4C"/>
    <w:rsid w:val="009F076E"/>
    <w:rsid w:val="009F249A"/>
    <w:rsid w:val="009F3308"/>
    <w:rsid w:val="00A1140E"/>
    <w:rsid w:val="00A323FD"/>
    <w:rsid w:val="00A36B15"/>
    <w:rsid w:val="00A45F33"/>
    <w:rsid w:val="00A53B53"/>
    <w:rsid w:val="00A67BBD"/>
    <w:rsid w:val="00A74880"/>
    <w:rsid w:val="00AA64B9"/>
    <w:rsid w:val="00AB5A2A"/>
    <w:rsid w:val="00AB757B"/>
    <w:rsid w:val="00AD487F"/>
    <w:rsid w:val="00AE0473"/>
    <w:rsid w:val="00AE4AC0"/>
    <w:rsid w:val="00AE638D"/>
    <w:rsid w:val="00AF6917"/>
    <w:rsid w:val="00AF7925"/>
    <w:rsid w:val="00B204A5"/>
    <w:rsid w:val="00B343C8"/>
    <w:rsid w:val="00B40E34"/>
    <w:rsid w:val="00B53941"/>
    <w:rsid w:val="00B57092"/>
    <w:rsid w:val="00B62E53"/>
    <w:rsid w:val="00B6650F"/>
    <w:rsid w:val="00B675CE"/>
    <w:rsid w:val="00B74CB6"/>
    <w:rsid w:val="00B8100B"/>
    <w:rsid w:val="00B81A49"/>
    <w:rsid w:val="00B82802"/>
    <w:rsid w:val="00B846E8"/>
    <w:rsid w:val="00BA41E4"/>
    <w:rsid w:val="00BB3937"/>
    <w:rsid w:val="00BB5B29"/>
    <w:rsid w:val="00BC3192"/>
    <w:rsid w:val="00BC42C7"/>
    <w:rsid w:val="00BC7A75"/>
    <w:rsid w:val="00BD2DC0"/>
    <w:rsid w:val="00BD704C"/>
    <w:rsid w:val="00BD795B"/>
    <w:rsid w:val="00C0128F"/>
    <w:rsid w:val="00C024B8"/>
    <w:rsid w:val="00C263E1"/>
    <w:rsid w:val="00C27243"/>
    <w:rsid w:val="00C33C77"/>
    <w:rsid w:val="00C35DF7"/>
    <w:rsid w:val="00C510AE"/>
    <w:rsid w:val="00C529BA"/>
    <w:rsid w:val="00C53B38"/>
    <w:rsid w:val="00C82AD4"/>
    <w:rsid w:val="00C85E25"/>
    <w:rsid w:val="00CA0F15"/>
    <w:rsid w:val="00CA5CCC"/>
    <w:rsid w:val="00CC5121"/>
    <w:rsid w:val="00CD2A48"/>
    <w:rsid w:val="00CD2C24"/>
    <w:rsid w:val="00CF7E1F"/>
    <w:rsid w:val="00D07DF8"/>
    <w:rsid w:val="00D17EF6"/>
    <w:rsid w:val="00D24008"/>
    <w:rsid w:val="00D41CD4"/>
    <w:rsid w:val="00D47426"/>
    <w:rsid w:val="00D620CF"/>
    <w:rsid w:val="00D731D2"/>
    <w:rsid w:val="00D74EB4"/>
    <w:rsid w:val="00D81758"/>
    <w:rsid w:val="00DB17D2"/>
    <w:rsid w:val="00DB2C47"/>
    <w:rsid w:val="00DD2DD8"/>
    <w:rsid w:val="00DD5D18"/>
    <w:rsid w:val="00DD7C8B"/>
    <w:rsid w:val="00DD7DC9"/>
    <w:rsid w:val="00DE5CD0"/>
    <w:rsid w:val="00E10C78"/>
    <w:rsid w:val="00E171E9"/>
    <w:rsid w:val="00E33D7B"/>
    <w:rsid w:val="00E5202A"/>
    <w:rsid w:val="00E81A24"/>
    <w:rsid w:val="00E82C77"/>
    <w:rsid w:val="00E94AAD"/>
    <w:rsid w:val="00EA23FF"/>
    <w:rsid w:val="00EA4F83"/>
    <w:rsid w:val="00EB0A91"/>
    <w:rsid w:val="00EC15FD"/>
    <w:rsid w:val="00EC6826"/>
    <w:rsid w:val="00ED646A"/>
    <w:rsid w:val="00EE6734"/>
    <w:rsid w:val="00EF20EB"/>
    <w:rsid w:val="00F03EF6"/>
    <w:rsid w:val="00F2290E"/>
    <w:rsid w:val="00F27708"/>
    <w:rsid w:val="00F31518"/>
    <w:rsid w:val="00F324DC"/>
    <w:rsid w:val="00F42E9A"/>
    <w:rsid w:val="00F5462F"/>
    <w:rsid w:val="00F626E0"/>
    <w:rsid w:val="00F660D2"/>
    <w:rsid w:val="00F73747"/>
    <w:rsid w:val="00FB324B"/>
    <w:rsid w:val="00FC51ED"/>
    <w:rsid w:val="00FC7A44"/>
    <w:rsid w:val="00FD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0CB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7D2"/>
    <w:rPr>
      <w:rFonts w:cs="Times New Roman"/>
      <w:sz w:val="18"/>
      <w:szCs w:val="18"/>
    </w:rPr>
  </w:style>
  <w:style w:type="character" w:customStyle="1" w:styleId="BalloonTextChar">
    <w:name w:val="Balloon Text Char"/>
    <w:basedOn w:val="DefaultParagraphFont"/>
    <w:link w:val="BalloonText"/>
    <w:uiPriority w:val="99"/>
    <w:semiHidden/>
    <w:rsid w:val="00DB17D2"/>
    <w:rPr>
      <w:rFonts w:cs="Times New Roman"/>
      <w:sz w:val="18"/>
      <w:szCs w:val="18"/>
    </w:rPr>
  </w:style>
  <w:style w:type="character" w:styleId="CommentReference">
    <w:name w:val="annotation reference"/>
    <w:basedOn w:val="DefaultParagraphFont"/>
    <w:uiPriority w:val="99"/>
    <w:semiHidden/>
    <w:unhideWhenUsed/>
    <w:rsid w:val="007235F9"/>
    <w:rPr>
      <w:sz w:val="16"/>
      <w:szCs w:val="16"/>
    </w:rPr>
  </w:style>
  <w:style w:type="paragraph" w:styleId="CommentText">
    <w:name w:val="annotation text"/>
    <w:basedOn w:val="Normal"/>
    <w:link w:val="CommentTextChar"/>
    <w:uiPriority w:val="99"/>
    <w:semiHidden/>
    <w:unhideWhenUsed/>
    <w:rsid w:val="007235F9"/>
    <w:rPr>
      <w:sz w:val="20"/>
      <w:szCs w:val="20"/>
    </w:rPr>
  </w:style>
  <w:style w:type="character" w:customStyle="1" w:styleId="CommentTextChar">
    <w:name w:val="Comment Text Char"/>
    <w:basedOn w:val="DefaultParagraphFont"/>
    <w:link w:val="CommentText"/>
    <w:uiPriority w:val="99"/>
    <w:semiHidden/>
    <w:rsid w:val="007235F9"/>
    <w:rPr>
      <w:sz w:val="20"/>
      <w:szCs w:val="20"/>
    </w:rPr>
  </w:style>
  <w:style w:type="paragraph" w:styleId="CommentSubject">
    <w:name w:val="annotation subject"/>
    <w:basedOn w:val="CommentText"/>
    <w:next w:val="CommentText"/>
    <w:link w:val="CommentSubjectChar"/>
    <w:uiPriority w:val="99"/>
    <w:semiHidden/>
    <w:unhideWhenUsed/>
    <w:rsid w:val="007235F9"/>
    <w:rPr>
      <w:b/>
      <w:bCs/>
    </w:rPr>
  </w:style>
  <w:style w:type="character" w:customStyle="1" w:styleId="CommentSubjectChar">
    <w:name w:val="Comment Subject Char"/>
    <w:basedOn w:val="CommentTextChar"/>
    <w:link w:val="CommentSubject"/>
    <w:uiPriority w:val="99"/>
    <w:semiHidden/>
    <w:rsid w:val="007235F9"/>
    <w:rPr>
      <w:b/>
      <w:bCs/>
      <w:sz w:val="20"/>
      <w:szCs w:val="20"/>
    </w:rPr>
  </w:style>
  <w:style w:type="paragraph" w:styleId="Revision">
    <w:name w:val="Revision"/>
    <w:hidden/>
    <w:uiPriority w:val="99"/>
    <w:semiHidden/>
    <w:rsid w:val="00753E52"/>
  </w:style>
  <w:style w:type="paragraph" w:styleId="Header">
    <w:name w:val="header"/>
    <w:basedOn w:val="Normal"/>
    <w:link w:val="HeaderChar"/>
    <w:uiPriority w:val="99"/>
    <w:unhideWhenUsed/>
    <w:rsid w:val="00BC7A75"/>
    <w:pPr>
      <w:tabs>
        <w:tab w:val="center" w:pos="4703"/>
        <w:tab w:val="right" w:pos="9406"/>
      </w:tabs>
    </w:pPr>
  </w:style>
  <w:style w:type="character" w:customStyle="1" w:styleId="HeaderChar">
    <w:name w:val="Header Char"/>
    <w:basedOn w:val="DefaultParagraphFont"/>
    <w:link w:val="Header"/>
    <w:uiPriority w:val="99"/>
    <w:rsid w:val="00BC7A75"/>
  </w:style>
  <w:style w:type="character" w:styleId="PageNumber">
    <w:name w:val="page number"/>
    <w:basedOn w:val="DefaultParagraphFont"/>
    <w:uiPriority w:val="99"/>
    <w:semiHidden/>
    <w:unhideWhenUsed/>
    <w:rsid w:val="00BC7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1326</Words>
  <Characters>7511</Characters>
  <Application>Microsoft Office Word</Application>
  <DocSecurity>0</DocSecurity>
  <Lines>101</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Grgić</dc:creator>
  <cp:keywords/>
  <dc:description/>
  <cp:lastModifiedBy>Filip Grgić</cp:lastModifiedBy>
  <cp:revision>42</cp:revision>
  <dcterms:created xsi:type="dcterms:W3CDTF">2019-02-22T17:40:00Z</dcterms:created>
  <dcterms:modified xsi:type="dcterms:W3CDTF">2019-02-23T11:24:00Z</dcterms:modified>
  <cp:category/>
</cp:coreProperties>
</file>